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15" w:rsidRDefault="00C36615">
      <w:pPr>
        <w:jc w:val="center"/>
        <w:rPr>
          <w:b/>
          <w:smallCaps/>
          <w:sz w:val="28"/>
          <w:lang w:val="sk-SK"/>
        </w:rPr>
      </w:pPr>
    </w:p>
    <w:p w:rsidR="00C36615" w:rsidRDefault="00C36615">
      <w:pPr>
        <w:pStyle w:val="Hlavika"/>
        <w:jc w:val="center"/>
        <w:rPr>
          <w:rFonts w:ascii="MinionPro-Semibold" w:hAnsi="MinionPro-Semibold" w:cs="MinionPro-Semibold"/>
          <w:color w:val="000000"/>
          <w:lang w:eastAsia="sk-SK"/>
        </w:rPr>
      </w:pPr>
    </w:p>
    <w:p w:rsidR="00C36615" w:rsidRDefault="00C36615">
      <w:pPr>
        <w:pStyle w:val="Hlavika"/>
        <w:jc w:val="center"/>
        <w:rPr>
          <w:rFonts w:ascii="MinionPro-Semibold" w:hAnsi="MinionPro-Semibold" w:cs="MinionPro-Semibold"/>
          <w:color w:val="000000"/>
          <w:lang w:eastAsia="sk-SK"/>
        </w:rPr>
      </w:pPr>
    </w:p>
    <w:p w:rsidR="00C36615" w:rsidRDefault="00C36615"/>
    <w:tbl>
      <w:tblPr>
        <w:tblW w:w="6573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8"/>
        <w:gridCol w:w="4085"/>
      </w:tblGrid>
      <w:tr w:rsidR="00C36615"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Smernica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</w:pPr>
          </w:p>
        </w:tc>
      </w:tr>
      <w:tr w:rsidR="00C36615"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smernice</w:t>
            </w:r>
            <w:proofErr w:type="spellEnd"/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Dodatok</w:t>
            </w:r>
            <w:proofErr w:type="spellEnd"/>
            <w:r>
              <w:rPr>
                <w:sz w:val="24"/>
                <w:szCs w:val="24"/>
              </w:rPr>
              <w:t xml:space="preserve"> č. 4 - k </w:t>
            </w:r>
            <w:proofErr w:type="spellStart"/>
            <w:r>
              <w:rPr>
                <w:sz w:val="24"/>
                <w:szCs w:val="24"/>
              </w:rPr>
              <w:t>Internej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smernici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o platení služieb pre klientov</w:t>
            </w:r>
          </w:p>
        </w:tc>
      </w:tr>
      <w:tr w:rsidR="00C36615"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Smernica</w:t>
            </w:r>
            <w:proofErr w:type="spellEnd"/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Podmienky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poskytovania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sociálnej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služby</w:t>
            </w:r>
            <w:proofErr w:type="spellEnd"/>
          </w:p>
        </w:tc>
      </w:tr>
      <w:tr w:rsidR="00C36615"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Vydaná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dňa</w:t>
            </w:r>
            <w:proofErr w:type="spellEnd"/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</w:tr>
      <w:tr w:rsidR="00C36615"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Účinnosť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</w:tr>
    </w:tbl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>
      <w:pPr>
        <w:rPr>
          <w:lang w:eastAsia="zh-CN"/>
        </w:rPr>
      </w:pPr>
    </w:p>
    <w:p w:rsidR="00C36615" w:rsidRDefault="00C36615"/>
    <w:p w:rsidR="00C36615" w:rsidRDefault="00603E7E">
      <w:pPr>
        <w:jc w:val="center"/>
        <w:rPr>
          <w:b/>
          <w:sz w:val="32"/>
          <w:szCs w:val="32"/>
          <w:u w:val="single"/>
        </w:rPr>
      </w:pPr>
      <w:bookmarkStart w:id="0" w:name="__DdeLink__548_1345509322"/>
      <w:proofErr w:type="spellStart"/>
      <w:r>
        <w:rPr>
          <w:b/>
          <w:sz w:val="32"/>
          <w:szCs w:val="32"/>
          <w:u w:val="single"/>
        </w:rPr>
        <w:t>Dodatok</w:t>
      </w:r>
      <w:proofErr w:type="spellEnd"/>
      <w:r>
        <w:rPr>
          <w:b/>
          <w:sz w:val="32"/>
          <w:szCs w:val="32"/>
          <w:u w:val="single"/>
        </w:rPr>
        <w:t xml:space="preserve"> č. 4 - k </w:t>
      </w:r>
      <w:proofErr w:type="spellStart"/>
      <w:r>
        <w:rPr>
          <w:b/>
          <w:sz w:val="32"/>
          <w:szCs w:val="32"/>
          <w:u w:val="single"/>
        </w:rPr>
        <w:t>Internej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smernici</w:t>
      </w:r>
      <w:proofErr w:type="spellEnd"/>
      <w:r>
        <w:rPr>
          <w:b/>
          <w:sz w:val="32"/>
          <w:szCs w:val="32"/>
          <w:u w:val="single"/>
        </w:rPr>
        <w:t xml:space="preserve"> </w:t>
      </w:r>
      <w:bookmarkEnd w:id="0"/>
      <w:r>
        <w:rPr>
          <w:b/>
          <w:sz w:val="32"/>
          <w:szCs w:val="32"/>
          <w:u w:val="single"/>
          <w:lang w:val="sk-SK"/>
        </w:rPr>
        <w:t>o platení služieb pre klientov</w:t>
      </w:r>
    </w:p>
    <w:p w:rsidR="00C36615" w:rsidRDefault="00C36615">
      <w:pPr>
        <w:jc w:val="center"/>
        <w:rPr>
          <w:b/>
          <w:sz w:val="36"/>
          <w:szCs w:val="36"/>
          <w:u w:val="single"/>
        </w:rPr>
      </w:pPr>
    </w:p>
    <w:p w:rsidR="00C36615" w:rsidRDefault="00C36615">
      <w:pPr>
        <w:rPr>
          <w:b/>
          <w:sz w:val="36"/>
          <w:szCs w:val="36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  <w:u w:val="single"/>
        </w:rPr>
      </w:pPr>
    </w:p>
    <w:p w:rsidR="00C36615" w:rsidRDefault="00C36615">
      <w:pPr>
        <w:rPr>
          <w:b/>
          <w:bCs/>
          <w:sz w:val="28"/>
          <w:szCs w:val="28"/>
        </w:rPr>
      </w:pPr>
    </w:p>
    <w:p w:rsidR="00C36615" w:rsidRDefault="00C36615">
      <w:pPr>
        <w:rPr>
          <w:b/>
          <w:bCs/>
          <w:sz w:val="28"/>
          <w:szCs w:val="28"/>
        </w:rPr>
      </w:pPr>
    </w:p>
    <w:p w:rsidR="00C36615" w:rsidRDefault="00C36615">
      <w:pPr>
        <w:rPr>
          <w:b/>
          <w:bCs/>
          <w:sz w:val="28"/>
          <w:szCs w:val="28"/>
        </w:rPr>
      </w:pPr>
    </w:p>
    <w:tbl>
      <w:tblPr>
        <w:tblW w:w="9690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80"/>
      </w:tblGrid>
      <w:tr w:rsidR="00C36615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Funkcia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</w:p>
        </w:tc>
      </w:tr>
      <w:tr w:rsidR="00C36615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Spracoval</w:t>
            </w:r>
            <w:proofErr w:type="spellEnd"/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Petronela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Sucháňová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Sociálna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pracovníčka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účtovníčka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  <w:rPr>
                <w:sz w:val="24"/>
                <w:szCs w:val="24"/>
              </w:rPr>
            </w:pPr>
          </w:p>
        </w:tc>
      </w:tr>
      <w:tr w:rsidR="00C36615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Schválil</w:t>
            </w:r>
            <w:proofErr w:type="spellEnd"/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. Mgr. </w:t>
            </w:r>
            <w:proofErr w:type="spellStart"/>
            <w:r>
              <w:rPr>
                <w:sz w:val="24"/>
                <w:szCs w:val="24"/>
              </w:rPr>
              <w:t>Libuša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Miháliková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Štatutárka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  <w:rPr>
                <w:sz w:val="24"/>
                <w:szCs w:val="24"/>
              </w:rPr>
            </w:pPr>
          </w:p>
        </w:tc>
      </w:tr>
      <w:tr w:rsidR="00C36615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Preveril</w:t>
            </w:r>
            <w:proofErr w:type="spellEnd"/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. Mgr. </w:t>
            </w:r>
            <w:proofErr w:type="spellStart"/>
            <w:r>
              <w:rPr>
                <w:sz w:val="24"/>
                <w:szCs w:val="24"/>
              </w:rPr>
              <w:t>Ján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Ňukovič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603E7E">
            <w:pPr>
              <w:pStyle w:val="Obsahtabuky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Riaditeľ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C36615" w:rsidRDefault="00C36615">
            <w:pPr>
              <w:pStyle w:val="Obsahtabuky"/>
              <w:snapToGrid w:val="0"/>
              <w:rPr>
                <w:sz w:val="24"/>
                <w:szCs w:val="24"/>
              </w:rPr>
            </w:pPr>
          </w:p>
        </w:tc>
      </w:tr>
    </w:tbl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603E7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sk-SK"/>
        </w:rPr>
        <w:t>Dodatok č. 4</w:t>
      </w: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 xml:space="preserve">     k internej smernici o platení služieb pre klientov Spolku sv. Vincenta de Paul na Slovensku, Sociálne centrum – Útulok a Zariadenie podporovaného bývania, Kopec 14, 94201 Šurany, </w:t>
      </w:r>
      <w:r>
        <w:rPr>
          <w:b/>
          <w:bCs/>
          <w:sz w:val="22"/>
          <w:szCs w:val="22"/>
          <w:lang w:val="sk-SK"/>
        </w:rPr>
        <w:t xml:space="preserve">uzatvorená podľa ustanovenia zákona č. 448/2008 </w:t>
      </w:r>
      <w:proofErr w:type="spellStart"/>
      <w:r>
        <w:rPr>
          <w:b/>
          <w:bCs/>
          <w:sz w:val="22"/>
          <w:szCs w:val="22"/>
          <w:lang w:val="sk-SK"/>
        </w:rPr>
        <w:t>Z.z</w:t>
      </w:r>
      <w:proofErr w:type="spellEnd"/>
      <w:r>
        <w:rPr>
          <w:b/>
          <w:bCs/>
          <w:sz w:val="22"/>
          <w:szCs w:val="22"/>
          <w:lang w:val="sk-SK"/>
        </w:rPr>
        <w:t xml:space="preserve">. o </w:t>
      </w:r>
      <w:r>
        <w:rPr>
          <w:b/>
          <w:bCs/>
          <w:sz w:val="22"/>
          <w:szCs w:val="22"/>
          <w:lang w:val="sk-SK"/>
        </w:rPr>
        <w:t>sociálnych službách a o zmene a doplnení zákona č.455/1991 Zb. o živnostenskom podnikaní (živnostenský zákon) v znení neskorších predpisov (ďalej len „zákon“ )</w:t>
      </w: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603E7E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A)   CENNÍK STANOVENÝ PRE ZAZMLUVNENÝCH KLIENTOV</w:t>
      </w: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>druh sociálnej služby: Útulok</w:t>
      </w:r>
    </w:p>
    <w:p w:rsidR="00C36615" w:rsidRDefault="00603E7E">
      <w:r>
        <w:rPr>
          <w:b/>
          <w:sz w:val="24"/>
          <w:szCs w:val="24"/>
          <w:lang w:val="sk-SK"/>
        </w:rPr>
        <w:t>forma sociá</w:t>
      </w:r>
      <w:r>
        <w:rPr>
          <w:b/>
          <w:sz w:val="24"/>
          <w:szCs w:val="24"/>
          <w:lang w:val="sk-SK"/>
        </w:rPr>
        <w:t xml:space="preserve">lnej služby: </w:t>
      </w:r>
      <w:r>
        <w:rPr>
          <w:sz w:val="24"/>
          <w:szCs w:val="24"/>
          <w:lang w:val="sk-SK"/>
        </w:rPr>
        <w:t>celoročná, pobytová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 xml:space="preserve">predkladá: </w:t>
      </w:r>
      <w:r>
        <w:rPr>
          <w:sz w:val="24"/>
          <w:szCs w:val="24"/>
          <w:lang w:val="sk-SK"/>
        </w:rPr>
        <w:t xml:space="preserve">Ing. Mgr. Ján </w:t>
      </w:r>
      <w:proofErr w:type="spellStart"/>
      <w:r>
        <w:rPr>
          <w:sz w:val="24"/>
          <w:szCs w:val="24"/>
          <w:lang w:val="sk-SK"/>
        </w:rPr>
        <w:t>Ňukovič</w:t>
      </w:r>
      <w:proofErr w:type="spellEnd"/>
      <w:r>
        <w:rPr>
          <w:sz w:val="24"/>
          <w:szCs w:val="24"/>
          <w:lang w:val="sk-SK"/>
        </w:rPr>
        <w:t>, riaditeľ SC – Šurany, Kopec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Smernica sa mení v texte </w:t>
      </w:r>
      <w:r>
        <w:rPr>
          <w:b/>
          <w:i/>
          <w:sz w:val="24"/>
          <w:szCs w:val="24"/>
          <w:lang w:val="sk-SK"/>
        </w:rPr>
        <w:t xml:space="preserve">dohoda o úhrade za poskytovanú starostlivosť </w:t>
      </w:r>
      <w:r>
        <w:rPr>
          <w:b/>
          <w:sz w:val="24"/>
          <w:szCs w:val="24"/>
          <w:lang w:val="sk-SK"/>
        </w:rPr>
        <w:t>v Útulku – rozhodnutie o výške úhrady za poskytované sociálne služby – druh – rozsah po</w:t>
      </w:r>
      <w:r>
        <w:rPr>
          <w:b/>
          <w:sz w:val="24"/>
          <w:szCs w:val="24"/>
          <w:lang w:val="sk-SK"/>
        </w:rPr>
        <w:t>skytovaných služieb v Útulku.</w:t>
      </w: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603E7E">
      <w:pPr>
        <w:numPr>
          <w:ilvl w:val="0"/>
          <w:numId w:val="1"/>
        </w:num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ÚHRADA ZA SOCIÁLNU SLUŽBU </w:t>
      </w:r>
    </w:p>
    <w:p w:rsidR="00C36615" w:rsidRDefault="00C36615">
      <w:pPr>
        <w:rPr>
          <w:sz w:val="22"/>
          <w:szCs w:val="22"/>
        </w:rPr>
      </w:pPr>
    </w:p>
    <w:p w:rsidR="00C36615" w:rsidRDefault="00603E7E">
      <w:pPr>
        <w:pStyle w:val="Odsekzoznamu"/>
        <w:suppressAutoHyphens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hradí za poskytnuté služby poplatok vo výške:</w:t>
      </w:r>
    </w:p>
    <w:p w:rsidR="00C36615" w:rsidRDefault="00603E7E">
      <w:pPr>
        <w:pStyle w:val="Odsekzoznamu"/>
        <w:suppressAutoHyphens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Mesačná úhrada za osobu – </w:t>
      </w:r>
      <w:proofErr w:type="spellStart"/>
      <w:r>
        <w:rPr>
          <w:b/>
          <w:sz w:val="22"/>
          <w:szCs w:val="22"/>
          <w:lang w:val="sk-SK"/>
        </w:rPr>
        <w:t>zazmluvnený</w:t>
      </w:r>
      <w:proofErr w:type="spellEnd"/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144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Pr="00EA7B58" w:rsidRDefault="00603E7E" w:rsidP="00EA7B58">
            <w:pPr>
              <w:rPr>
                <w:b/>
                <w:sz w:val="22"/>
                <w:szCs w:val="22"/>
                <w:lang w:val="sk-SK"/>
              </w:rPr>
            </w:pPr>
            <w:bookmarkStart w:id="1" w:name="_GoBack"/>
            <w:bookmarkEnd w:id="1"/>
            <w:r w:rsidRPr="00EA7B58">
              <w:rPr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</w:t>
            </w:r>
            <w:r>
              <w:rPr>
                <w:i/>
                <w:sz w:val="22"/>
                <w:szCs w:val="22"/>
                <w:lang w:val="sk-SK"/>
              </w:rPr>
              <w:t>,65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49,50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51,15</w:t>
            </w:r>
          </w:p>
        </w:tc>
      </w:tr>
    </w:tbl>
    <w:p w:rsidR="00C36615" w:rsidRDefault="00C36615">
      <w:pPr>
        <w:ind w:left="720"/>
      </w:pPr>
    </w:p>
    <w:p w:rsidR="00C36615" w:rsidRDefault="00603E7E">
      <w:pPr>
        <w:ind w:left="3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2.   V prípade, ak prijímateľ sociálnej služby je neprítomný v zariadení viac ako 30 dní, hradí za poskytnuté služby a držanie lôžka poplatok vo výške:</w:t>
      </w:r>
    </w:p>
    <w:p w:rsidR="00C36615" w:rsidRDefault="00603E7E">
      <w:pPr>
        <w:ind w:left="38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Mesačná úhrada za osobu – </w:t>
      </w:r>
      <w:proofErr w:type="spellStart"/>
      <w:r>
        <w:rPr>
          <w:b/>
          <w:bCs/>
          <w:sz w:val="22"/>
          <w:szCs w:val="22"/>
          <w:lang w:val="sk-SK"/>
        </w:rPr>
        <w:t>zazmluvnený</w:t>
      </w:r>
      <w:proofErr w:type="spellEnd"/>
    </w:p>
    <w:p w:rsidR="00C36615" w:rsidRDefault="00C36615">
      <w:pPr>
        <w:pStyle w:val="Odsekzoznamu"/>
        <w:ind w:left="1440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144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Pr="00EA7B58" w:rsidRDefault="00603E7E" w:rsidP="00EA7B58">
            <w:pPr>
              <w:rPr>
                <w:b/>
                <w:sz w:val="22"/>
                <w:szCs w:val="22"/>
                <w:lang w:val="sk-SK"/>
              </w:rPr>
            </w:pPr>
            <w:r w:rsidRPr="00EA7B58">
              <w:rPr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0</w:t>
            </w:r>
            <w:r>
              <w:rPr>
                <w:i/>
                <w:sz w:val="22"/>
                <w:szCs w:val="22"/>
                <w:lang w:val="sk-SK"/>
              </w:rPr>
              <w:t>,83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24,90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38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25,73</w:t>
            </w:r>
          </w:p>
        </w:tc>
      </w:tr>
    </w:tbl>
    <w:p w:rsidR="00C36615" w:rsidRDefault="00C36615">
      <w:pPr>
        <w:ind w:left="720"/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3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3.   Po zaplatení úhrady za celoročnú pobytovú sociálnu službu musí prijímateľovi sociálnej služby zostať mesačne z jeho príjmu najmenej 25 % sumy životného minima pre jednu plnoletú fyzickú osobu ustanovenej osobitným predpisom.</w:t>
      </w:r>
    </w:p>
    <w:p w:rsidR="00C36615" w:rsidRDefault="00C36615">
      <w:pPr>
        <w:pStyle w:val="Odsekzoznamu"/>
        <w:ind w:left="380"/>
        <w:rPr>
          <w:sz w:val="22"/>
          <w:szCs w:val="22"/>
        </w:rPr>
      </w:pPr>
    </w:p>
    <w:p w:rsidR="00C36615" w:rsidRDefault="00603E7E">
      <w:pPr>
        <w:pStyle w:val="Odsekzoznamu"/>
        <w:ind w:left="3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4.   V</w:t>
      </w:r>
      <w:r>
        <w:rPr>
          <w:sz w:val="22"/>
          <w:szCs w:val="22"/>
          <w:lang w:val="sk-SK"/>
        </w:rPr>
        <w:t xml:space="preserve"> prípade, ak prijímateľ sociálnej služby má nedostatočný mesačný príjem na úhradu poskytovanej sociálnej služby, vypočíta sa úhrada podľa Článku 5 písm. 2 Zmluvy o poskytovaní sociálnej služby a Zmluva o poskytovaní sociálnej služby sa doplní dodatkom.</w:t>
      </w:r>
    </w:p>
    <w:p w:rsidR="00C36615" w:rsidRDefault="00C36615">
      <w:pPr>
        <w:pStyle w:val="Odsekzoznamu"/>
        <w:ind w:left="0" w:hanging="340"/>
        <w:rPr>
          <w:sz w:val="22"/>
          <w:szCs w:val="22"/>
          <w:lang w:val="sk-SK"/>
        </w:rPr>
      </w:pPr>
    </w:p>
    <w:p w:rsidR="00C36615" w:rsidRDefault="00C36615">
      <w:pPr>
        <w:pStyle w:val="Odsekzoznamu"/>
        <w:ind w:left="0" w:hanging="340"/>
        <w:rPr>
          <w:sz w:val="22"/>
          <w:szCs w:val="22"/>
          <w:lang w:val="sk-SK"/>
        </w:rPr>
      </w:pPr>
    </w:p>
    <w:p w:rsidR="00C36615" w:rsidRDefault="00C36615">
      <w:pPr>
        <w:pStyle w:val="Odsekzoznamu"/>
        <w:ind w:left="0" w:hanging="340"/>
        <w:rPr>
          <w:sz w:val="22"/>
          <w:szCs w:val="22"/>
          <w:lang w:val="sk-SK"/>
        </w:rPr>
      </w:pPr>
    </w:p>
    <w:p w:rsidR="00C36615" w:rsidRDefault="00603E7E">
      <w:pPr>
        <w:ind w:left="720"/>
        <w:jc w:val="center"/>
      </w:pPr>
      <w:r>
        <w:rPr>
          <w:b/>
          <w:bCs/>
          <w:sz w:val="22"/>
          <w:szCs w:val="22"/>
          <w:lang w:val="sk-SK"/>
        </w:rPr>
        <w:t>2.   ÚHRADA ZA STRAVOVANIE</w:t>
      </w:r>
    </w:p>
    <w:p w:rsidR="00C36615" w:rsidRDefault="00C36615">
      <w:pPr>
        <w:pStyle w:val="Odsekzoznamu"/>
        <w:ind w:left="1440"/>
        <w:jc w:val="center"/>
        <w:rPr>
          <w:b/>
          <w:bCs/>
          <w:sz w:val="22"/>
          <w:szCs w:val="22"/>
        </w:rPr>
      </w:pPr>
    </w:p>
    <w:p w:rsidR="00C36615" w:rsidRDefault="00603E7E">
      <w:pPr>
        <w:pStyle w:val="Odsekzoznamu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má možnosť poskytovania stravy.</w:t>
      </w:r>
    </w:p>
    <w:p w:rsidR="00C36615" w:rsidRDefault="00603E7E">
      <w:pPr>
        <w:pStyle w:val="Odsekzoznamu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Mesačná úhrada za osobu – prijímateľ sociálnej služby</w:t>
      </w:r>
    </w:p>
    <w:p w:rsidR="00C36615" w:rsidRDefault="00C36615">
      <w:pPr>
        <w:pStyle w:val="Odsekzoznamu"/>
        <w:ind w:left="1440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144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Pr="00EA7B58" w:rsidRDefault="00603E7E" w:rsidP="00EA7B58">
            <w:pPr>
              <w:rPr>
                <w:b/>
                <w:sz w:val="22"/>
                <w:szCs w:val="22"/>
                <w:lang w:val="sk-SK"/>
              </w:rPr>
            </w:pPr>
            <w:r w:rsidRPr="00EA7B58">
              <w:rPr>
                <w:b/>
                <w:sz w:val="22"/>
                <w:szCs w:val="22"/>
                <w:lang w:val="sk-SK"/>
              </w:rPr>
              <w:t>Stravovanie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</w:t>
            </w:r>
            <w:r>
              <w:rPr>
                <w:i/>
                <w:sz w:val="22"/>
                <w:szCs w:val="22"/>
                <w:lang w:val="sk-SK"/>
              </w:rPr>
              <w:t>,26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37,80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39,06</w:t>
            </w:r>
          </w:p>
        </w:tc>
      </w:tr>
    </w:tbl>
    <w:p w:rsidR="00C36615" w:rsidRDefault="00C36615">
      <w:pPr>
        <w:ind w:left="720"/>
        <w:rPr>
          <w:b/>
          <w:sz w:val="22"/>
          <w:szCs w:val="22"/>
          <w:lang w:val="sk-SK"/>
        </w:rPr>
      </w:pPr>
    </w:p>
    <w:p w:rsidR="00C36615" w:rsidRDefault="00C36615">
      <w:pPr>
        <w:ind w:left="720"/>
        <w:rPr>
          <w:b/>
          <w:sz w:val="22"/>
          <w:szCs w:val="22"/>
          <w:lang w:val="sk-SK"/>
        </w:rPr>
      </w:pPr>
    </w:p>
    <w:p w:rsidR="00C36615" w:rsidRDefault="00C36615">
      <w:pPr>
        <w:ind w:left="720"/>
        <w:rPr>
          <w:b/>
          <w:sz w:val="22"/>
          <w:szCs w:val="22"/>
          <w:lang w:val="sk-SK"/>
        </w:rPr>
      </w:pPr>
    </w:p>
    <w:p w:rsidR="00C36615" w:rsidRDefault="00603E7E">
      <w:pPr>
        <w:ind w:left="720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3.   ÚHRADA ZA DOPLNKOVÚ </w:t>
      </w:r>
      <w:r>
        <w:rPr>
          <w:b/>
          <w:sz w:val="22"/>
          <w:szCs w:val="22"/>
          <w:lang w:val="sk-SK"/>
        </w:rPr>
        <w:t>SLUŽBU</w:t>
      </w:r>
    </w:p>
    <w:p w:rsidR="00C36615" w:rsidRDefault="00C36615">
      <w:pPr>
        <w:ind w:left="720"/>
        <w:rPr>
          <w:sz w:val="22"/>
          <w:szCs w:val="22"/>
          <w:lang w:val="sk-SK"/>
        </w:rPr>
      </w:pPr>
    </w:p>
    <w:p w:rsidR="00C36615" w:rsidRDefault="00603E7E">
      <w:pPr>
        <w:ind w:left="3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má možnosť využitia doplnkovej služby, ktorá zahŕňa upratovanie izby, strihanie, používanie vlastných spotrebičov, údržba bielizne a šatstva, poskytovanie čistiacich a hygienických prostriedkov.</w:t>
      </w:r>
    </w:p>
    <w:p w:rsidR="00C36615" w:rsidRDefault="00603E7E">
      <w:pPr>
        <w:pStyle w:val="Odsekzoznamu"/>
        <w:ind w:left="38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Mesačná úhrada za os</w:t>
      </w:r>
      <w:r>
        <w:rPr>
          <w:b/>
          <w:bCs/>
          <w:sz w:val="22"/>
          <w:szCs w:val="22"/>
          <w:lang w:val="sk-SK"/>
        </w:rPr>
        <w:t>obu – prijímateľ sociálnej služby</w:t>
      </w:r>
    </w:p>
    <w:p w:rsidR="00C36615" w:rsidRDefault="00C36615">
      <w:pPr>
        <w:pStyle w:val="Odsekzoznamu"/>
        <w:ind w:left="1440"/>
        <w:rPr>
          <w:b/>
          <w:bCs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144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Pr="00EA7B58" w:rsidRDefault="00603E7E" w:rsidP="00EA7B58">
            <w:pPr>
              <w:rPr>
                <w:b/>
                <w:sz w:val="22"/>
                <w:szCs w:val="22"/>
                <w:lang w:val="sk-SK"/>
              </w:rPr>
            </w:pPr>
            <w:r w:rsidRPr="00EA7B58">
              <w:rPr>
                <w:b/>
                <w:sz w:val="22"/>
                <w:szCs w:val="22"/>
                <w:lang w:val="sk-SK"/>
              </w:rPr>
              <w:t>Doplnková služba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</w:t>
            </w:r>
            <w:r>
              <w:rPr>
                <w:i/>
                <w:sz w:val="22"/>
                <w:szCs w:val="22"/>
                <w:lang w:val="sk-SK"/>
              </w:rPr>
              <w:t>,85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85,50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88,35</w:t>
            </w:r>
          </w:p>
        </w:tc>
      </w:tr>
    </w:tbl>
    <w:p w:rsidR="00C36615" w:rsidRDefault="00C36615">
      <w:pPr>
        <w:contextualSpacing/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contextualSpacing/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contextualSpacing/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contextualSpacing/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contextualSpacing/>
        <w:jc w:val="center"/>
        <w:rPr>
          <w:b/>
          <w:sz w:val="24"/>
          <w:szCs w:val="24"/>
          <w:lang w:val="sk-SK"/>
        </w:rPr>
      </w:pPr>
    </w:p>
    <w:p w:rsidR="00C36615" w:rsidRDefault="00603E7E">
      <w:pPr>
        <w:contextualSpacing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4"/>
          <w:szCs w:val="24"/>
          <w:lang w:val="sk-SK"/>
        </w:rPr>
        <w:t>B)   CENNÍK STANOVENÝ PRE SAMOPLATCOV</w:t>
      </w: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603E7E">
      <w:r>
        <w:rPr>
          <w:b/>
          <w:sz w:val="24"/>
          <w:szCs w:val="24"/>
          <w:lang w:val="sk-SK"/>
        </w:rPr>
        <w:t>druh sociálnej služby: Útulok</w:t>
      </w:r>
    </w:p>
    <w:p w:rsidR="00C36615" w:rsidRDefault="00603E7E">
      <w:r>
        <w:rPr>
          <w:b/>
          <w:sz w:val="24"/>
          <w:szCs w:val="24"/>
          <w:lang w:val="sk-SK"/>
        </w:rPr>
        <w:t xml:space="preserve">forma sociálnej služby: </w:t>
      </w:r>
      <w:r>
        <w:rPr>
          <w:sz w:val="24"/>
          <w:szCs w:val="24"/>
          <w:lang w:val="sk-SK"/>
        </w:rPr>
        <w:t>celoročná, pobytová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 xml:space="preserve">predkladá: </w:t>
      </w:r>
      <w:r>
        <w:rPr>
          <w:sz w:val="24"/>
          <w:szCs w:val="24"/>
          <w:lang w:val="sk-SK"/>
        </w:rPr>
        <w:t xml:space="preserve">Ing. </w:t>
      </w:r>
      <w:r>
        <w:rPr>
          <w:sz w:val="24"/>
          <w:szCs w:val="24"/>
          <w:lang w:val="sk-SK"/>
        </w:rPr>
        <w:t xml:space="preserve">Mgr. Ján </w:t>
      </w:r>
      <w:proofErr w:type="spellStart"/>
      <w:r>
        <w:rPr>
          <w:sz w:val="24"/>
          <w:szCs w:val="24"/>
          <w:lang w:val="sk-SK"/>
        </w:rPr>
        <w:t>Ňukovič</w:t>
      </w:r>
      <w:proofErr w:type="spellEnd"/>
      <w:r>
        <w:rPr>
          <w:sz w:val="24"/>
          <w:szCs w:val="24"/>
          <w:lang w:val="sk-SK"/>
        </w:rPr>
        <w:t>, riaditeľ SC – Šurany, Kopec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pPr>
        <w:contextualSpacing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Smernica sa mení v texte </w:t>
      </w:r>
      <w:r>
        <w:rPr>
          <w:b/>
          <w:bCs/>
          <w:i/>
          <w:sz w:val="24"/>
          <w:szCs w:val="24"/>
          <w:lang w:val="sk-SK"/>
        </w:rPr>
        <w:t xml:space="preserve">dohoda o úhrade za poskytovanú starostlivosť </w:t>
      </w:r>
      <w:r>
        <w:rPr>
          <w:b/>
          <w:bCs/>
          <w:sz w:val="24"/>
          <w:szCs w:val="24"/>
          <w:lang w:val="sk-SK"/>
        </w:rPr>
        <w:t>v Útulku – rozhodnutie o výške úhrady za poskytované sociálne služby – druh – rozsah poskytovaných služieb v Útulku.</w:t>
      </w:r>
    </w:p>
    <w:p w:rsidR="00C36615" w:rsidRDefault="00C36615">
      <w:pPr>
        <w:contextualSpacing/>
        <w:rPr>
          <w:sz w:val="24"/>
          <w:szCs w:val="24"/>
        </w:rPr>
      </w:pPr>
    </w:p>
    <w:p w:rsidR="00C36615" w:rsidRDefault="00C36615">
      <w:pPr>
        <w:contextualSpacing/>
        <w:rPr>
          <w:sz w:val="24"/>
          <w:szCs w:val="24"/>
        </w:rPr>
      </w:pPr>
    </w:p>
    <w:p w:rsidR="00C36615" w:rsidRDefault="00C36615">
      <w:pPr>
        <w:contextualSpacing/>
        <w:rPr>
          <w:sz w:val="24"/>
          <w:szCs w:val="24"/>
        </w:rPr>
      </w:pPr>
    </w:p>
    <w:p w:rsidR="00C36615" w:rsidRDefault="00C36615">
      <w:pPr>
        <w:contextualSpacing/>
        <w:rPr>
          <w:sz w:val="24"/>
          <w:szCs w:val="24"/>
        </w:rPr>
      </w:pPr>
    </w:p>
    <w:p w:rsidR="00C36615" w:rsidRDefault="00C36615">
      <w:pPr>
        <w:contextualSpacing/>
        <w:rPr>
          <w:sz w:val="24"/>
          <w:szCs w:val="24"/>
        </w:rPr>
      </w:pPr>
    </w:p>
    <w:p w:rsidR="00C36615" w:rsidRDefault="00603E7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1.   ÚHRADA ZA S</w:t>
      </w:r>
      <w:r>
        <w:rPr>
          <w:b/>
          <w:sz w:val="22"/>
          <w:szCs w:val="22"/>
          <w:lang w:val="sk-SK"/>
        </w:rPr>
        <w:t xml:space="preserve">OCIÁLNU SLUŽBU </w:t>
      </w:r>
    </w:p>
    <w:p w:rsidR="00C36615" w:rsidRDefault="00C36615">
      <w:pPr>
        <w:rPr>
          <w:sz w:val="22"/>
          <w:szCs w:val="22"/>
        </w:rPr>
      </w:pPr>
    </w:p>
    <w:p w:rsidR="00C36615" w:rsidRDefault="00603E7E">
      <w:pPr>
        <w:pStyle w:val="Odsekzoznamu"/>
        <w:suppressAutoHyphens/>
        <w:ind w:left="737" w:hanging="73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hradí za poskytnuté služby poplatok vo výške:</w:t>
      </w:r>
    </w:p>
    <w:p w:rsidR="00C36615" w:rsidRDefault="00603E7E">
      <w:pPr>
        <w:pStyle w:val="Odsekzoznamu"/>
        <w:suppressAutoHyphens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Mesačná úhrada za osobu – samoplatca 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6,24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187,20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193,44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   V prípade, ak prijímateľ sociálnej </w:t>
      </w:r>
      <w:r>
        <w:rPr>
          <w:sz w:val="22"/>
          <w:szCs w:val="22"/>
          <w:lang w:val="sk-SK"/>
        </w:rPr>
        <w:t>služby je neprítomný v zariadení viac ako 30 dní, hradí za poskytnuté služby a držanie lôžka poplatok vo výške:</w:t>
      </w:r>
    </w:p>
    <w:p w:rsidR="00C36615" w:rsidRDefault="00603E7E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Mesačná úhrada za osobu – samoplatca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3,12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93,60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96,72</w:t>
            </w:r>
          </w:p>
        </w:tc>
      </w:tr>
    </w:tbl>
    <w:p w:rsidR="00C36615" w:rsidRDefault="00C36615">
      <w:pPr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3.   Po zaplatení úhrady </w:t>
      </w:r>
      <w:r>
        <w:rPr>
          <w:sz w:val="22"/>
          <w:szCs w:val="22"/>
          <w:lang w:val="sk-SK"/>
        </w:rPr>
        <w:t>za celoročnú pobytovú sociálnu službu musí prijímateľovi sociálnej služby zostať mesačne z jeho príjmu najmenej 25 % sumy životného minima pre jednu plnoletú fyzickú osobu ustanovenej osobitným predpisom.</w:t>
      </w: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603E7E">
      <w:pPr>
        <w:pStyle w:val="Odsekzoznamu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4.   V prípade, ak prijímateľ sociálnej služby má </w:t>
      </w:r>
      <w:r>
        <w:rPr>
          <w:sz w:val="22"/>
          <w:szCs w:val="22"/>
          <w:lang w:val="sk-SK"/>
        </w:rPr>
        <w:t>nedostatočný mesačný príjem na úhradu poskytovanej sociálnej služby, vypočíta sa úhrada podľa Článku 5 písm. 2 Zmluvy o poskytovaní sociálnej služby a Zmluva o poskytovaní sociálnej služby sa doplní dodatkom.</w:t>
      </w: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C36615">
      <w:pPr>
        <w:pStyle w:val="Odsekzoznamu"/>
        <w:ind w:left="0"/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0"/>
        <w:jc w:val="center"/>
      </w:pPr>
      <w:r>
        <w:rPr>
          <w:rFonts w:eastAsia="Liberation Serif;Times New Roma" w:cs="Liberation Serif;Times New Roma"/>
          <w:b/>
          <w:bCs/>
          <w:sz w:val="22"/>
          <w:szCs w:val="22"/>
          <w:lang w:val="sk-SK"/>
        </w:rPr>
        <w:t xml:space="preserve">2.   </w:t>
      </w:r>
      <w:r>
        <w:rPr>
          <w:b/>
          <w:bCs/>
          <w:sz w:val="22"/>
          <w:szCs w:val="22"/>
          <w:lang w:val="sk-SK"/>
        </w:rPr>
        <w:t>ÚHRADA ZA STRAVOVANIE</w:t>
      </w:r>
    </w:p>
    <w:p w:rsidR="00C36615" w:rsidRDefault="00C36615">
      <w:pPr>
        <w:pStyle w:val="Odsekzoznamu"/>
        <w:ind w:left="0"/>
        <w:jc w:val="center"/>
        <w:rPr>
          <w:b/>
          <w:bCs/>
          <w:sz w:val="22"/>
          <w:szCs w:val="22"/>
        </w:rPr>
      </w:pPr>
    </w:p>
    <w:p w:rsidR="00C36615" w:rsidRDefault="00603E7E">
      <w:pPr>
        <w:pStyle w:val="Odsekzoznamu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1.   Prijímateľ </w:t>
      </w:r>
      <w:r>
        <w:rPr>
          <w:sz w:val="22"/>
          <w:szCs w:val="22"/>
          <w:lang w:val="sk-SK"/>
        </w:rPr>
        <w:t>sociálnej služby má možnosť poskytovania stravy.</w:t>
      </w:r>
    </w:p>
    <w:p w:rsidR="00C36615" w:rsidRDefault="00603E7E">
      <w:pPr>
        <w:pStyle w:val="Odsekzoznamu"/>
        <w:ind w:left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Mesačná úhrada za osobu – prijímateľ sociálnej služby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Stravovanie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1,26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37,80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39,06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3.   ÚHRADA ZA DOPLNKOVÚ SLUŽBU</w:t>
      </w:r>
    </w:p>
    <w:p w:rsidR="00C36615" w:rsidRDefault="00C36615">
      <w:pPr>
        <w:jc w:val="center"/>
        <w:rPr>
          <w:b/>
          <w:sz w:val="22"/>
          <w:szCs w:val="22"/>
          <w:lang w:val="sk-SK"/>
        </w:rPr>
      </w:pPr>
    </w:p>
    <w:p w:rsidR="00C36615" w:rsidRDefault="00603E7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1.   Prijímateľ sociálnej služby má </w:t>
      </w:r>
      <w:r>
        <w:rPr>
          <w:sz w:val="22"/>
          <w:szCs w:val="22"/>
          <w:lang w:val="sk-SK"/>
        </w:rPr>
        <w:t>možnosť využitia doplnkovej služby, ktorá zahŕňa upratovanie izby, strihanie, používanie vlastných spotrebičov, údržba bielizne a šatstva, poskytovanie čistiacich a hygienických prostriedkov.</w:t>
      </w:r>
    </w:p>
    <w:p w:rsidR="00C36615" w:rsidRDefault="00603E7E">
      <w:pPr>
        <w:pStyle w:val="Odsekzoznamu"/>
        <w:ind w:left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Mesačná úhrada za osobu – prijímateľ sociálnej služby</w:t>
      </w:r>
    </w:p>
    <w:p w:rsidR="00C36615" w:rsidRDefault="00C36615">
      <w:pPr>
        <w:rPr>
          <w:sz w:val="22"/>
          <w:szCs w:val="22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1 deň / </w:t>
            </w:r>
            <w:r>
              <w:rPr>
                <w:b/>
                <w:sz w:val="22"/>
                <w:szCs w:val="22"/>
                <w:lang w:val="sk-SK"/>
              </w:rPr>
              <w:t>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Doplnková služba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2,85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85,50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88,35</w:t>
            </w:r>
          </w:p>
        </w:tc>
      </w:tr>
    </w:tbl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contextualSpacing/>
        <w:jc w:val="center"/>
        <w:rPr>
          <w:sz w:val="24"/>
          <w:szCs w:val="24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603E7E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C)   CENNÍK STANOVENÝ PRE ZAZMLUVNENÝCH KLIENTOV</w:t>
      </w: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>druh sociálnej služby: Zariadenie podporovaného bývania</w:t>
      </w:r>
    </w:p>
    <w:p w:rsidR="00C36615" w:rsidRDefault="00603E7E">
      <w:r>
        <w:rPr>
          <w:b/>
          <w:sz w:val="24"/>
          <w:szCs w:val="24"/>
          <w:lang w:val="sk-SK"/>
        </w:rPr>
        <w:t xml:space="preserve">forma sociálnej služby: </w:t>
      </w:r>
      <w:r>
        <w:rPr>
          <w:sz w:val="24"/>
          <w:szCs w:val="24"/>
          <w:lang w:val="sk-SK"/>
        </w:rPr>
        <w:t>celoročná, pobytová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 xml:space="preserve">predkladá: </w:t>
      </w:r>
      <w:r>
        <w:rPr>
          <w:sz w:val="24"/>
          <w:szCs w:val="24"/>
          <w:lang w:val="sk-SK"/>
        </w:rPr>
        <w:t>Ing. Mgr.</w:t>
      </w:r>
      <w:r>
        <w:rPr>
          <w:sz w:val="24"/>
          <w:szCs w:val="24"/>
          <w:lang w:val="sk-SK"/>
        </w:rPr>
        <w:t xml:space="preserve"> Ján </w:t>
      </w:r>
      <w:proofErr w:type="spellStart"/>
      <w:r>
        <w:rPr>
          <w:sz w:val="24"/>
          <w:szCs w:val="24"/>
          <w:lang w:val="sk-SK"/>
        </w:rPr>
        <w:t>Ňukovič</w:t>
      </w:r>
      <w:proofErr w:type="spellEnd"/>
      <w:r>
        <w:rPr>
          <w:sz w:val="24"/>
          <w:szCs w:val="24"/>
          <w:lang w:val="sk-SK"/>
        </w:rPr>
        <w:t>, riaditeľ SC – Šurany, Kopec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Smernica sa mení v texte </w:t>
      </w:r>
      <w:r>
        <w:rPr>
          <w:b/>
          <w:i/>
          <w:sz w:val="24"/>
          <w:szCs w:val="24"/>
          <w:lang w:val="sk-SK"/>
        </w:rPr>
        <w:t xml:space="preserve">dohoda o úhrade za poskytovanú starostlivosť </w:t>
      </w:r>
      <w:r>
        <w:rPr>
          <w:b/>
          <w:sz w:val="24"/>
          <w:szCs w:val="24"/>
          <w:lang w:val="sk-SK"/>
        </w:rPr>
        <w:t xml:space="preserve">v Zariadení podporovaného bývania – rozhodnutie o výške úhrady za poskytované sociálne služby – druh – rozsah poskytovaných služieb v </w:t>
      </w:r>
      <w:r>
        <w:rPr>
          <w:b/>
          <w:sz w:val="24"/>
          <w:szCs w:val="24"/>
          <w:lang w:val="sk-SK"/>
        </w:rPr>
        <w:t>Zariadení podporovaného bývania.</w:t>
      </w:r>
    </w:p>
    <w:p w:rsidR="00C36615" w:rsidRDefault="00C36615">
      <w:pPr>
        <w:jc w:val="center"/>
        <w:rPr>
          <w:b/>
          <w:sz w:val="22"/>
          <w:szCs w:val="22"/>
          <w:lang w:val="sk-SK"/>
        </w:rPr>
      </w:pPr>
    </w:p>
    <w:p w:rsidR="00C36615" w:rsidRDefault="00C36615">
      <w:pPr>
        <w:jc w:val="center"/>
        <w:rPr>
          <w:b/>
          <w:sz w:val="22"/>
          <w:szCs w:val="22"/>
          <w:lang w:val="sk-SK"/>
        </w:rPr>
      </w:pPr>
    </w:p>
    <w:p w:rsidR="00C36615" w:rsidRDefault="00C36615">
      <w:pPr>
        <w:jc w:val="center"/>
        <w:rPr>
          <w:b/>
          <w:sz w:val="22"/>
          <w:szCs w:val="22"/>
          <w:lang w:val="sk-SK"/>
        </w:rPr>
      </w:pPr>
    </w:p>
    <w:p w:rsidR="00C36615" w:rsidRDefault="00603E7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1.   ÚHRADA ZA SOCIÁLNU SLUŽBU </w:t>
      </w:r>
    </w:p>
    <w:p w:rsidR="00C36615" w:rsidRDefault="00C36615">
      <w:pPr>
        <w:rPr>
          <w:sz w:val="22"/>
          <w:szCs w:val="22"/>
        </w:rPr>
      </w:pPr>
    </w:p>
    <w:p w:rsidR="00C36615" w:rsidRDefault="00603E7E">
      <w:pPr>
        <w:pStyle w:val="Odsekzoznamu"/>
        <w:suppressAutoHyphens/>
        <w:ind w:left="737" w:hanging="73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hradí za poskytnuté služby poplatok vo výške:</w:t>
      </w:r>
    </w:p>
    <w:p w:rsidR="00C36615" w:rsidRDefault="00603E7E">
      <w:pPr>
        <w:pStyle w:val="Odsekzoznamu"/>
        <w:ind w:left="0"/>
      </w:pPr>
      <w:r>
        <w:rPr>
          <w:b/>
          <w:sz w:val="22"/>
          <w:szCs w:val="22"/>
          <w:lang w:val="sk-SK"/>
        </w:rPr>
        <w:t xml:space="preserve">Mesačná úhrada za osobu – </w:t>
      </w:r>
      <w:proofErr w:type="spellStart"/>
      <w:r>
        <w:rPr>
          <w:b/>
          <w:sz w:val="22"/>
          <w:szCs w:val="22"/>
          <w:lang w:val="sk-SK"/>
        </w:rPr>
        <w:t>zazmluvnený</w:t>
      </w:r>
      <w:proofErr w:type="spellEnd"/>
      <w:r>
        <w:rPr>
          <w:b/>
          <w:sz w:val="22"/>
          <w:szCs w:val="22"/>
          <w:lang w:val="sk-SK"/>
        </w:rPr>
        <w:t xml:space="preserve"> prijímateľ sociálnej služby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</w:t>
            </w:r>
            <w:r>
              <w:rPr>
                <w:b/>
                <w:sz w:val="22"/>
                <w:szCs w:val="22"/>
                <w:lang w:val="sk-SK"/>
              </w:rPr>
              <w:t>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4,16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124,80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128,96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2.   V prípade, ak prijímateľ sociálnej služby je neprítomný v zariadení viac ako 30 dní, hradí za poskytnutú službu a držanie lôžka poplatok vo výške:</w:t>
      </w:r>
    </w:p>
    <w:p w:rsidR="00C36615" w:rsidRDefault="00603E7E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Mesačná úhrada za osobu – </w:t>
      </w:r>
      <w:proofErr w:type="spellStart"/>
      <w:r>
        <w:rPr>
          <w:b/>
          <w:bCs/>
          <w:sz w:val="22"/>
          <w:szCs w:val="22"/>
          <w:lang w:val="sk-SK"/>
        </w:rPr>
        <w:t>zazmluvnený</w:t>
      </w:r>
      <w:proofErr w:type="spellEnd"/>
      <w:r>
        <w:rPr>
          <w:b/>
          <w:bCs/>
          <w:sz w:val="22"/>
          <w:szCs w:val="22"/>
          <w:lang w:val="sk-SK"/>
        </w:rPr>
        <w:t xml:space="preserve"> prijímateľ sociálnej </w:t>
      </w:r>
      <w:r>
        <w:rPr>
          <w:b/>
          <w:bCs/>
          <w:sz w:val="22"/>
          <w:szCs w:val="22"/>
          <w:lang w:val="sk-SK"/>
        </w:rPr>
        <w:t>služby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2,08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62,40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64,48</w:t>
            </w:r>
          </w:p>
        </w:tc>
      </w:tr>
    </w:tbl>
    <w:p w:rsidR="00C36615" w:rsidRDefault="00C36615">
      <w:pPr>
        <w:rPr>
          <w:b/>
          <w:bCs/>
          <w:sz w:val="22"/>
          <w:szCs w:val="22"/>
          <w:lang w:val="sk-SK"/>
        </w:rPr>
      </w:pPr>
    </w:p>
    <w:p w:rsidR="00C36615" w:rsidRDefault="00C36615">
      <w:pPr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0"/>
      </w:pPr>
      <w:r>
        <w:rPr>
          <w:sz w:val="22"/>
          <w:szCs w:val="22"/>
          <w:lang w:val="sk-SK"/>
        </w:rPr>
        <w:t xml:space="preserve">3.   Po zaplatení úhrady za celoročnú pobytovú sociálnu službu musí prijímateľovi sociálnej služby zostať mesačne z jeho príjmu najmenej 25 % sumy životného minima </w:t>
      </w:r>
      <w:r>
        <w:rPr>
          <w:sz w:val="22"/>
          <w:szCs w:val="22"/>
          <w:lang w:val="sk-SK"/>
        </w:rPr>
        <w:t>pre jednu plnoletú fyzickú osobu ustanovenej osobitným predpisom.</w:t>
      </w: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603E7E">
      <w:pPr>
        <w:pStyle w:val="Odsekzoznamu"/>
        <w:ind w:left="0"/>
      </w:pPr>
      <w:r>
        <w:rPr>
          <w:sz w:val="22"/>
          <w:szCs w:val="22"/>
          <w:lang w:val="sk-SK"/>
        </w:rPr>
        <w:t>4.   V prípade, ak prijímateľ sociálnej služby má nedostatočný mesačný príjem na úhradu poskytovanej sociálnej služby, vypočíta sa úhrada podľa Článku 5 písm. 2 Zmluvy o poskytovaní sociáln</w:t>
      </w:r>
      <w:r>
        <w:rPr>
          <w:sz w:val="22"/>
          <w:szCs w:val="22"/>
          <w:lang w:val="sk-SK"/>
        </w:rPr>
        <w:t>ej služby a Zmluva o poskytovaní sociálnej služby sa doplní dodatkom.</w:t>
      </w:r>
    </w:p>
    <w:p w:rsidR="00C36615" w:rsidRDefault="00C36615">
      <w:pPr>
        <w:pStyle w:val="Odsekzoznamu"/>
        <w:ind w:left="0"/>
        <w:rPr>
          <w:b/>
          <w:sz w:val="22"/>
          <w:szCs w:val="22"/>
          <w:lang w:val="sk-SK"/>
        </w:rPr>
      </w:pPr>
    </w:p>
    <w:p w:rsidR="00C36615" w:rsidRDefault="00C36615">
      <w:pPr>
        <w:pStyle w:val="Odsekzoznamu"/>
        <w:ind w:left="0"/>
        <w:rPr>
          <w:b/>
          <w:sz w:val="22"/>
          <w:szCs w:val="22"/>
          <w:lang w:val="sk-SK"/>
        </w:rPr>
      </w:pPr>
    </w:p>
    <w:p w:rsidR="00C36615" w:rsidRDefault="00C36615">
      <w:pPr>
        <w:pStyle w:val="Odsekzoznamu"/>
        <w:ind w:left="0"/>
        <w:rPr>
          <w:b/>
          <w:sz w:val="22"/>
          <w:szCs w:val="22"/>
          <w:lang w:val="sk-SK"/>
        </w:rPr>
      </w:pPr>
    </w:p>
    <w:p w:rsidR="00C36615" w:rsidRDefault="00603E7E">
      <w:pPr>
        <w:jc w:val="center"/>
      </w:pPr>
      <w:r>
        <w:rPr>
          <w:b/>
          <w:bCs/>
          <w:sz w:val="22"/>
          <w:szCs w:val="22"/>
          <w:lang w:val="sk-SK"/>
        </w:rPr>
        <w:t>2.   ÚHRADA ZA STRAVOVANIE</w:t>
      </w:r>
    </w:p>
    <w:p w:rsidR="00C36615" w:rsidRDefault="00C36615">
      <w:pPr>
        <w:pStyle w:val="Odsekzoznamu"/>
        <w:ind w:left="0"/>
        <w:jc w:val="center"/>
        <w:rPr>
          <w:b/>
          <w:bCs/>
          <w:sz w:val="22"/>
          <w:szCs w:val="22"/>
        </w:rPr>
      </w:pPr>
    </w:p>
    <w:p w:rsidR="00C36615" w:rsidRDefault="00603E7E">
      <w:pPr>
        <w:pStyle w:val="Odsekzoznamu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má možnosť poskytovania stravy.</w:t>
      </w:r>
    </w:p>
    <w:p w:rsidR="00C36615" w:rsidRDefault="00603E7E">
      <w:pPr>
        <w:pStyle w:val="Odsekzoznamu"/>
        <w:ind w:left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Mesačná úhrada za osobu – prijímateľ sociálnej služby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31 d. </w:t>
            </w:r>
            <w:r>
              <w:rPr>
                <w:b/>
                <w:sz w:val="22"/>
                <w:szCs w:val="22"/>
                <w:lang w:val="sk-SK"/>
              </w:rPr>
              <w:t>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Stravovanie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1,26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37,80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39,06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D)   CENNÍK STANOVENÝ PRE SAMOPLATCOV</w:t>
      </w:r>
    </w:p>
    <w:p w:rsidR="00C36615" w:rsidRDefault="00C36615">
      <w:pPr>
        <w:rPr>
          <w:sz w:val="22"/>
          <w:szCs w:val="22"/>
        </w:rPr>
      </w:pPr>
    </w:p>
    <w:p w:rsidR="00C36615" w:rsidRDefault="00C36615">
      <w:pPr>
        <w:rPr>
          <w:sz w:val="22"/>
          <w:szCs w:val="22"/>
        </w:rPr>
      </w:pPr>
    </w:p>
    <w:p w:rsidR="00C36615" w:rsidRDefault="00603E7E">
      <w:r>
        <w:rPr>
          <w:b/>
          <w:sz w:val="24"/>
          <w:szCs w:val="24"/>
          <w:lang w:val="sk-SK"/>
        </w:rPr>
        <w:t>druh sociálnej služby: Zariadenie podporovaného bývania</w:t>
      </w:r>
    </w:p>
    <w:p w:rsidR="00C36615" w:rsidRDefault="00603E7E">
      <w:r>
        <w:rPr>
          <w:b/>
          <w:sz w:val="24"/>
          <w:szCs w:val="24"/>
          <w:lang w:val="sk-SK"/>
        </w:rPr>
        <w:t xml:space="preserve">forma sociálnej služby: </w:t>
      </w:r>
      <w:r>
        <w:rPr>
          <w:sz w:val="24"/>
          <w:szCs w:val="24"/>
          <w:lang w:val="sk-SK"/>
        </w:rPr>
        <w:t>celoročná, pobytová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r>
        <w:rPr>
          <w:b/>
          <w:sz w:val="24"/>
          <w:szCs w:val="24"/>
          <w:lang w:val="sk-SK"/>
        </w:rPr>
        <w:t xml:space="preserve">predkladá: </w:t>
      </w:r>
      <w:r>
        <w:rPr>
          <w:sz w:val="24"/>
          <w:szCs w:val="24"/>
          <w:lang w:val="sk-SK"/>
        </w:rPr>
        <w:t xml:space="preserve">Ing. Mgr. Ján </w:t>
      </w:r>
      <w:proofErr w:type="spellStart"/>
      <w:r>
        <w:rPr>
          <w:sz w:val="24"/>
          <w:szCs w:val="24"/>
          <w:lang w:val="sk-SK"/>
        </w:rPr>
        <w:t>Ňukovič</w:t>
      </w:r>
      <w:proofErr w:type="spellEnd"/>
      <w:r>
        <w:rPr>
          <w:sz w:val="24"/>
          <w:szCs w:val="24"/>
          <w:lang w:val="sk-SK"/>
        </w:rPr>
        <w:t>, riaditeľ SC – Šurany, Kopec</w:t>
      </w: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C36615">
      <w:pPr>
        <w:rPr>
          <w:sz w:val="24"/>
          <w:szCs w:val="24"/>
          <w:lang w:val="sk-SK"/>
        </w:rPr>
      </w:pPr>
    </w:p>
    <w:p w:rsidR="00C36615" w:rsidRDefault="00603E7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Smernica sa mení v texte </w:t>
      </w:r>
      <w:r>
        <w:rPr>
          <w:b/>
          <w:i/>
          <w:sz w:val="24"/>
          <w:szCs w:val="24"/>
          <w:lang w:val="sk-SK"/>
        </w:rPr>
        <w:t xml:space="preserve">dohoda o úhrade za poskytovanú starostlivosť </w:t>
      </w:r>
      <w:r>
        <w:rPr>
          <w:b/>
          <w:sz w:val="24"/>
          <w:szCs w:val="24"/>
          <w:lang w:val="sk-SK"/>
        </w:rPr>
        <w:t>v Zariadení podporovaného bývania – rozhodnutie o výške úhrady za poskytované sociálne služby – druh – rozsah poskytovaných služieb v Zariadení podporovaného bývania.</w:t>
      </w: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603E7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1.   ÚHRADA ZA S</w:t>
      </w:r>
      <w:r>
        <w:rPr>
          <w:b/>
          <w:sz w:val="22"/>
          <w:szCs w:val="22"/>
          <w:lang w:val="sk-SK"/>
        </w:rPr>
        <w:t xml:space="preserve">OCIÁLNU SLUŽBU </w:t>
      </w:r>
    </w:p>
    <w:p w:rsidR="00C36615" w:rsidRDefault="00603E7E">
      <w:pPr>
        <w:pStyle w:val="Odsekzoznamu"/>
        <w:suppressAutoHyphens/>
        <w:ind w:left="737" w:hanging="73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1.   Prijímateľ sociálnej služby hradí za poskytnuté služby poplatok vo výške:</w:t>
      </w:r>
    </w:p>
    <w:p w:rsidR="00C36615" w:rsidRDefault="00603E7E">
      <w:pPr>
        <w:pStyle w:val="Odsekzoznamu"/>
        <w:ind w:left="0"/>
      </w:pPr>
      <w:r>
        <w:rPr>
          <w:b/>
          <w:sz w:val="22"/>
          <w:szCs w:val="22"/>
          <w:lang w:val="sk-SK"/>
        </w:rPr>
        <w:t>Mesačná úhrada za osobu – samoplatca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13,96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418,80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432,76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r>
        <w:rPr>
          <w:sz w:val="22"/>
          <w:szCs w:val="22"/>
          <w:lang w:val="sk-SK"/>
        </w:rPr>
        <w:t xml:space="preserve">2.   V prípade, ak prijímateľ sociálnej </w:t>
      </w:r>
      <w:r>
        <w:rPr>
          <w:sz w:val="22"/>
          <w:szCs w:val="22"/>
          <w:lang w:val="sk-SK"/>
        </w:rPr>
        <w:t>služby je neprítomný v zariadení viac ako 30 dní, hradí za poskytnutú službu a držanie lôžka poplatok vo výške:</w:t>
      </w:r>
    </w:p>
    <w:p w:rsidR="00C36615" w:rsidRDefault="00603E7E">
      <w:r>
        <w:rPr>
          <w:b/>
          <w:bCs/>
          <w:sz w:val="22"/>
          <w:szCs w:val="22"/>
          <w:lang w:val="sk-SK"/>
        </w:rPr>
        <w:t>Mesačná úhrada za osobu – samoplatca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6,98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209,40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216,38</w:t>
            </w:r>
          </w:p>
        </w:tc>
      </w:tr>
    </w:tbl>
    <w:p w:rsidR="00C36615" w:rsidRDefault="00C36615">
      <w:pPr>
        <w:rPr>
          <w:b/>
          <w:bCs/>
          <w:sz w:val="22"/>
          <w:szCs w:val="22"/>
          <w:lang w:val="sk-SK"/>
        </w:rPr>
      </w:pPr>
    </w:p>
    <w:p w:rsidR="00C36615" w:rsidRDefault="00C36615">
      <w:pPr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0"/>
      </w:pPr>
      <w:r>
        <w:rPr>
          <w:sz w:val="22"/>
          <w:szCs w:val="22"/>
          <w:lang w:val="sk-SK"/>
        </w:rPr>
        <w:t xml:space="preserve">3.   Po zaplatení </w:t>
      </w:r>
      <w:r>
        <w:rPr>
          <w:sz w:val="22"/>
          <w:szCs w:val="22"/>
          <w:lang w:val="sk-SK"/>
        </w:rPr>
        <w:t>úhrady za celoročnú pobytovú sociálnu službu musí prijímateľovi sociálnej služby zostať mesačne z jeho príjmu najmenej 25 % sumy životného minima pre jednu plnoletú fyzickú osobu ustanovenej osobitným predpisom.</w:t>
      </w: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603E7E">
      <w:pPr>
        <w:pStyle w:val="Odsekzoznamu"/>
        <w:ind w:left="0"/>
      </w:pPr>
      <w:r>
        <w:rPr>
          <w:sz w:val="22"/>
          <w:szCs w:val="22"/>
          <w:lang w:val="sk-SK"/>
        </w:rPr>
        <w:t>4.   V prípade, ak prijímateľ sociálnej slu</w:t>
      </w:r>
      <w:r>
        <w:rPr>
          <w:sz w:val="22"/>
          <w:szCs w:val="22"/>
          <w:lang w:val="sk-SK"/>
        </w:rPr>
        <w:t>žby má nedostatočný mesačný príjem na úhradu poskytovanej sociálnej služby, vypočíta sa úhrada podľa Článku 5 písm. 2 Zmluvy o poskytovaní sociálnej služby a Zmluva o poskytovaní sociálnej služby sa doplní dodatkom.</w:t>
      </w: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C36615">
      <w:pPr>
        <w:pStyle w:val="Odsekzoznamu"/>
        <w:ind w:left="0"/>
        <w:rPr>
          <w:sz w:val="22"/>
          <w:szCs w:val="22"/>
        </w:rPr>
      </w:pPr>
    </w:p>
    <w:p w:rsidR="00C36615" w:rsidRDefault="00C36615">
      <w:pPr>
        <w:pStyle w:val="Odsekzoznamu"/>
        <w:ind w:left="0"/>
        <w:rPr>
          <w:b/>
          <w:bCs/>
          <w:sz w:val="22"/>
          <w:szCs w:val="22"/>
          <w:lang w:val="sk-SK"/>
        </w:rPr>
      </w:pPr>
    </w:p>
    <w:p w:rsidR="00C36615" w:rsidRDefault="00603E7E">
      <w:pPr>
        <w:pStyle w:val="Odsekzoznamu"/>
        <w:ind w:left="0"/>
        <w:jc w:val="center"/>
      </w:pPr>
      <w:r>
        <w:rPr>
          <w:rFonts w:eastAsia="Liberation Serif;Times New Roma" w:cs="Liberation Serif;Times New Roma"/>
          <w:b/>
          <w:bCs/>
          <w:sz w:val="22"/>
          <w:szCs w:val="22"/>
          <w:lang w:val="sk-SK"/>
        </w:rPr>
        <w:t xml:space="preserve"> 2.   </w:t>
      </w:r>
      <w:r>
        <w:rPr>
          <w:b/>
          <w:bCs/>
          <w:sz w:val="22"/>
          <w:szCs w:val="22"/>
          <w:lang w:val="sk-SK"/>
        </w:rPr>
        <w:t>ÚHRADA ZA STRAVOVANIE</w:t>
      </w:r>
    </w:p>
    <w:p w:rsidR="00C36615" w:rsidRDefault="00C36615">
      <w:pPr>
        <w:pStyle w:val="Odsekzoznamu"/>
        <w:ind w:left="0"/>
        <w:jc w:val="center"/>
        <w:rPr>
          <w:b/>
          <w:bCs/>
          <w:sz w:val="22"/>
          <w:szCs w:val="22"/>
        </w:rPr>
      </w:pPr>
    </w:p>
    <w:p w:rsidR="00C36615" w:rsidRDefault="00603E7E">
      <w:pPr>
        <w:pStyle w:val="Odsekzoznamu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1.   </w:t>
      </w:r>
      <w:r>
        <w:rPr>
          <w:sz w:val="22"/>
          <w:szCs w:val="22"/>
          <w:lang w:val="sk-SK"/>
        </w:rPr>
        <w:t>Prijímateľ sociálnej služby má možnosť poskytovania stravy.</w:t>
      </w:r>
    </w:p>
    <w:p w:rsidR="00C36615" w:rsidRDefault="00603E7E">
      <w:pPr>
        <w:pStyle w:val="Odsekzoznamu"/>
        <w:ind w:left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Mesačná úhrada za osobu – prijímateľ sociálnej služby</w:t>
      </w:r>
    </w:p>
    <w:p w:rsidR="00C36615" w:rsidRDefault="00C36615">
      <w:pPr>
        <w:pStyle w:val="Odsekzoznamu"/>
        <w:rPr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36615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:rsidR="00C36615" w:rsidRDefault="00C36615">
            <w:pPr>
              <w:pStyle w:val="Odsekzoznamu"/>
              <w:snapToGrid w:val="0"/>
              <w:ind w:left="0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 deň / €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 d. za mes. / €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31 d. za mes. / €</w:t>
            </w:r>
          </w:p>
        </w:tc>
      </w:tr>
      <w:tr w:rsidR="00C36615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Stravovanie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1,26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37,80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C36615" w:rsidRDefault="00603E7E">
            <w:pPr>
              <w:pStyle w:val="Odsekzoznamu"/>
              <w:ind w:left="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39,06</w:t>
            </w:r>
          </w:p>
        </w:tc>
      </w:tr>
    </w:tbl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C36615">
      <w:pPr>
        <w:rPr>
          <w:b/>
          <w:sz w:val="22"/>
          <w:szCs w:val="22"/>
          <w:lang w:val="sk-SK"/>
        </w:rPr>
      </w:pPr>
    </w:p>
    <w:p w:rsidR="00C36615" w:rsidRDefault="00603E7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E)   PLATNOSŤ ÚHRADY ZA POSKYTNUTÚ SLUŽBU</w:t>
      </w:r>
    </w:p>
    <w:p w:rsidR="00C36615" w:rsidRDefault="00C36615">
      <w:pPr>
        <w:jc w:val="center"/>
        <w:rPr>
          <w:b/>
          <w:sz w:val="22"/>
          <w:szCs w:val="22"/>
          <w:lang w:val="sk-SK"/>
        </w:rPr>
      </w:pPr>
    </w:p>
    <w:p w:rsidR="00C36615" w:rsidRDefault="00603E7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Úhrady uvedené v </w:t>
      </w:r>
      <w:r>
        <w:rPr>
          <w:sz w:val="22"/>
          <w:szCs w:val="22"/>
          <w:lang w:val="sk-SK"/>
        </w:rPr>
        <w:t>Zmluve o poskytovaní sociálnej služby sú splatné do 25. dňa v mesiaci a prijímateľ sociálnej služby sa zaväzuje ich v tomto termíne uhradiť.</w:t>
      </w: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C36615">
      <w:pPr>
        <w:jc w:val="center"/>
        <w:rPr>
          <w:b/>
          <w:sz w:val="24"/>
          <w:szCs w:val="24"/>
          <w:lang w:val="sk-SK"/>
        </w:rPr>
      </w:pPr>
    </w:p>
    <w:p w:rsidR="00C36615" w:rsidRDefault="00603E7E">
      <w:pPr>
        <w:pStyle w:val="Odsekzoznamu"/>
        <w:ind w:left="0"/>
      </w:pPr>
      <w:r>
        <w:rPr>
          <w:b/>
          <w:sz w:val="24"/>
          <w:szCs w:val="24"/>
          <w:lang w:val="sk-SK"/>
        </w:rPr>
        <w:t xml:space="preserve">Vypracovala: Mgr. Petronela </w:t>
      </w:r>
      <w:proofErr w:type="spellStart"/>
      <w:r>
        <w:rPr>
          <w:b/>
          <w:sz w:val="24"/>
          <w:szCs w:val="24"/>
          <w:lang w:val="sk-SK"/>
        </w:rPr>
        <w:t>Sucháňová</w:t>
      </w:r>
      <w:proofErr w:type="spellEnd"/>
    </w:p>
    <w:p w:rsidR="00C36615" w:rsidRDefault="00603E7E">
      <w:pPr>
        <w:pStyle w:val="Odsekzoznamu"/>
        <w:ind w:left="0"/>
      </w:pPr>
      <w:r>
        <w:rPr>
          <w:b/>
          <w:sz w:val="24"/>
          <w:szCs w:val="24"/>
          <w:lang w:val="sk-SK"/>
        </w:rPr>
        <w:t xml:space="preserve">Predložil: Ing. Mgr. Ján </w:t>
      </w:r>
      <w:proofErr w:type="spellStart"/>
      <w:r>
        <w:rPr>
          <w:b/>
          <w:sz w:val="24"/>
          <w:szCs w:val="24"/>
          <w:lang w:val="sk-SK"/>
        </w:rPr>
        <w:t>Ňukovič</w:t>
      </w:r>
      <w:proofErr w:type="spellEnd"/>
    </w:p>
    <w:p w:rsidR="00C36615" w:rsidRDefault="00603E7E">
      <w:pPr>
        <w:pStyle w:val="Odsekzoznamu"/>
        <w:ind w:left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Schválila: Ing. Mgr. Libuša Miháliková</w:t>
      </w:r>
    </w:p>
    <w:p w:rsidR="00C36615" w:rsidRDefault="00603E7E">
      <w:pPr>
        <w:pStyle w:val="Odsekzoznamu"/>
        <w:ind w:left="0"/>
      </w:pPr>
      <w:r>
        <w:rPr>
          <w:b/>
          <w:sz w:val="24"/>
          <w:szCs w:val="24"/>
          <w:lang w:val="sk-SK"/>
        </w:rPr>
        <w:t>Platnosť od 01.07.2017</w:t>
      </w:r>
    </w:p>
    <w:p w:rsidR="00C36615" w:rsidRDefault="00C36615">
      <w:pPr>
        <w:pStyle w:val="Odsekzoznamu"/>
        <w:rPr>
          <w:b/>
          <w:sz w:val="24"/>
          <w:szCs w:val="24"/>
          <w:lang w:val="sk-SK"/>
        </w:rPr>
      </w:pPr>
    </w:p>
    <w:p w:rsidR="00C36615" w:rsidRDefault="00C36615">
      <w:pPr>
        <w:rPr>
          <w:b/>
          <w:sz w:val="24"/>
          <w:szCs w:val="24"/>
          <w:lang w:val="sk-SK"/>
        </w:rPr>
      </w:pPr>
    </w:p>
    <w:p w:rsidR="00C36615" w:rsidRDefault="00C36615">
      <w:pPr>
        <w:pStyle w:val="Odsekzoznamu"/>
        <w:rPr>
          <w:b/>
          <w:sz w:val="24"/>
          <w:szCs w:val="24"/>
          <w:lang w:val="sk-SK"/>
        </w:rPr>
      </w:pPr>
    </w:p>
    <w:p w:rsidR="00C36615" w:rsidRDefault="00C36615">
      <w:pPr>
        <w:pStyle w:val="Odsekzoznamu"/>
        <w:rPr>
          <w:b/>
          <w:sz w:val="24"/>
          <w:szCs w:val="24"/>
          <w:lang w:val="sk-SK"/>
        </w:rPr>
      </w:pPr>
    </w:p>
    <w:p w:rsidR="00C36615" w:rsidRDefault="00603E7E">
      <w:pPr>
        <w:pStyle w:val="Odsekzoznamu"/>
        <w:ind w:left="0"/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</w:t>
      </w:r>
      <w:r>
        <w:rPr>
          <w:sz w:val="24"/>
          <w:szCs w:val="24"/>
          <w:lang w:val="sk-SK"/>
        </w:rPr>
        <w:t>.................................................</w:t>
      </w:r>
    </w:p>
    <w:p w:rsidR="00C36615" w:rsidRDefault="00603E7E">
      <w:pPr>
        <w:pStyle w:val="Odsekzoznamu"/>
        <w:ind w:left="0"/>
      </w:pPr>
      <w:r>
        <w:rPr>
          <w:sz w:val="24"/>
          <w:szCs w:val="24"/>
          <w:lang w:val="sk-SK"/>
        </w:rPr>
        <w:t>V Šuranoch – Kopec, dňa 30.06.2017                             Ing. Mgr. Libuša Miháliková</w:t>
      </w:r>
    </w:p>
    <w:p w:rsidR="00C36615" w:rsidRDefault="00603E7E">
      <w:pPr>
        <w:pStyle w:val="Odsekzoznamu"/>
        <w:ind w:left="0"/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štatutárny zástupca</w:t>
      </w:r>
      <w:r>
        <w:rPr>
          <w:b/>
          <w:sz w:val="24"/>
          <w:szCs w:val="24"/>
          <w:lang w:val="sk-SK"/>
        </w:rPr>
        <w:t xml:space="preserve">         </w:t>
      </w:r>
    </w:p>
    <w:sectPr w:rsidR="00C36615">
      <w:headerReference w:type="default" r:id="rId7"/>
      <w:pgSz w:w="11906" w:h="16838"/>
      <w:pgMar w:top="2223" w:right="1417" w:bottom="938" w:left="1417" w:header="255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7E" w:rsidRDefault="00603E7E">
      <w:r>
        <w:separator/>
      </w:r>
    </w:p>
  </w:endnote>
  <w:endnote w:type="continuationSeparator" w:id="0">
    <w:p w:rsidR="00603E7E" w:rsidRDefault="0060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Semibold">
    <w:altName w:val="Times New Roman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7E" w:rsidRDefault="00603E7E">
      <w:r>
        <w:separator/>
      </w:r>
    </w:p>
  </w:footnote>
  <w:footnote w:type="continuationSeparator" w:id="0">
    <w:p w:rsidR="00603E7E" w:rsidRDefault="0060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15" w:rsidRDefault="00C36615">
    <w:pPr>
      <w:jc w:val="center"/>
      <w:rPr>
        <w:b/>
        <w:sz w:val="28"/>
        <w:lang w:val="sk-SK"/>
      </w:rPr>
    </w:pPr>
  </w:p>
  <w:p w:rsidR="00C36615" w:rsidRDefault="00603E7E">
    <w:pPr>
      <w:jc w:val="center"/>
    </w:pPr>
    <w:r>
      <w:rPr>
        <w:noProof/>
      </w:rPr>
      <w:drawing>
        <wp:anchor distT="0" distB="0" distL="133350" distR="120650" simplePos="0" relativeHeight="3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-224155</wp:posOffset>
          </wp:positionV>
          <wp:extent cx="1057910" cy="1012190"/>
          <wp:effectExtent l="0" t="0" r="0" b="0"/>
          <wp:wrapSquare wrapText="largest"/>
          <wp:docPr id="1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lang w:val="sk-SK"/>
      </w:rPr>
      <w:t xml:space="preserve"> </w:t>
    </w:r>
    <w:r>
      <w:rPr>
        <w:b/>
        <w:smallCaps/>
        <w:sz w:val="28"/>
        <w:lang w:val="sk-SK"/>
      </w:rPr>
      <w:t>Spolok sv. Vincenta de Paul na Slovensku</w:t>
    </w:r>
  </w:p>
  <w:p w:rsidR="00C36615" w:rsidRDefault="00603E7E">
    <w:pPr>
      <w:jc w:val="center"/>
    </w:pPr>
    <w:r>
      <w:rPr>
        <w:smallCaps/>
        <w:sz w:val="24"/>
        <w:lang w:val="sk-SK"/>
      </w:rPr>
      <w:t xml:space="preserve">    </w:t>
    </w:r>
    <w:r>
      <w:rPr>
        <w:smallCaps/>
        <w:sz w:val="22"/>
        <w:szCs w:val="22"/>
        <w:lang w:val="sk-SK"/>
      </w:rPr>
      <w:t>Sociálne cent</w:t>
    </w:r>
    <w:r>
      <w:rPr>
        <w:smallCaps/>
        <w:sz w:val="22"/>
        <w:szCs w:val="22"/>
        <w:lang w:val="sk-SK"/>
      </w:rPr>
      <w:t xml:space="preserve">rum – Útulok A ZARIADENIE PODPOROVANÉHO BÝVANIA    </w:t>
    </w:r>
    <w:r>
      <w:rPr>
        <w:smallCaps/>
        <w:sz w:val="24"/>
        <w:lang w:val="sk-SK"/>
      </w:rPr>
      <w:t xml:space="preserve">                                                                            KOPEC 14, Šurany  942 01</w:t>
    </w:r>
  </w:p>
  <w:p w:rsidR="00C36615" w:rsidRDefault="00603E7E">
    <w:r>
      <w:rPr>
        <w:rFonts w:ascii="Verdana" w:eastAsia="Verdana" w:hAnsi="Verdana" w:cs="Verdana"/>
        <w:sz w:val="22"/>
        <w:lang w:val="sk-SK"/>
      </w:rPr>
      <w:t xml:space="preserve"> </w:t>
    </w:r>
    <w:r>
      <w:rPr>
        <w:rFonts w:ascii="Verdana" w:hAnsi="Verdana" w:cs="Verdana"/>
        <w:sz w:val="22"/>
        <w:lang w:val="sk-SK"/>
      </w:rPr>
      <w:tab/>
    </w:r>
    <w:r>
      <w:rPr>
        <w:rFonts w:ascii="Verdana" w:hAnsi="Verdana" w:cs="Verdana"/>
        <w:sz w:val="22"/>
        <w:lang w:val="sk-SK"/>
      </w:rPr>
      <w:tab/>
    </w:r>
  </w:p>
  <w:p w:rsidR="00C36615" w:rsidRDefault="00603E7E">
    <w:pPr>
      <w:pBdr>
        <w:bottom w:val="single" w:sz="12" w:space="1" w:color="00000A"/>
      </w:pBdr>
    </w:pPr>
    <w:r>
      <w:rPr>
        <w:rFonts w:ascii="Verdana" w:hAnsi="Verdana" w:cs="Verdana"/>
        <w:sz w:val="22"/>
        <w:lang w:val="sk-SK"/>
      </w:rPr>
      <w:tab/>
      <w:t xml:space="preserve">      </w:t>
    </w:r>
    <w:r>
      <w:rPr>
        <w:lang w:val="sk-SK"/>
      </w:rPr>
      <w:t xml:space="preserve">tel.: 035/ 650 0507,   mobil: 0911/956 095,  e-mail: spoloksvvincenta@gmail.com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44D2"/>
    <w:multiLevelType w:val="multilevel"/>
    <w:tmpl w:val="D6B69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1605"/>
    <w:multiLevelType w:val="multilevel"/>
    <w:tmpl w:val="DD6274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15"/>
    <w:rsid w:val="00603E7E"/>
    <w:rsid w:val="00C36615"/>
    <w:rsid w:val="00E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BE20"/>
  <w15:docId w15:val="{06754037-DAC7-44C9-B60A-F51A7070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62E8"/>
    <w:rPr>
      <w:color w:val="00000A"/>
      <w:lang w:val="en-US" w:eastAsia="cs-CZ"/>
    </w:rPr>
  </w:style>
  <w:style w:type="paragraph" w:styleId="Nadpis1">
    <w:name w:val="heading 1"/>
    <w:basedOn w:val="Normlny"/>
    <w:link w:val="Nadpis1Char"/>
    <w:qFormat/>
    <w:rsid w:val="004062E8"/>
    <w:pPr>
      <w:keepNext/>
      <w:spacing w:before="120"/>
      <w:jc w:val="center"/>
      <w:outlineLvl w:val="0"/>
    </w:pPr>
    <w:rPr>
      <w:rFonts w:ascii="Arial Narrow" w:hAnsi="Arial Narrow"/>
      <w:b/>
      <w:sz w:val="18"/>
      <w:lang w:val="en-GB"/>
    </w:rPr>
  </w:style>
  <w:style w:type="paragraph" w:styleId="Nadpis2">
    <w:name w:val="heading 2"/>
    <w:basedOn w:val="Normlny"/>
    <w:link w:val="Nadpis2Char"/>
    <w:qFormat/>
    <w:rsid w:val="004062E8"/>
    <w:pPr>
      <w:keepNext/>
      <w:spacing w:before="120"/>
      <w:jc w:val="both"/>
      <w:outlineLvl w:val="1"/>
    </w:pPr>
    <w:rPr>
      <w:rFonts w:ascii="Arial Narrow" w:hAnsi="Arial Narrow"/>
      <w:b/>
      <w:sz w:val="18"/>
      <w:lang w:val="en-GB"/>
    </w:rPr>
  </w:style>
  <w:style w:type="paragraph" w:styleId="Nadpis3">
    <w:name w:val="heading 3"/>
    <w:basedOn w:val="Normlny"/>
    <w:link w:val="Nadpis3Char"/>
    <w:qFormat/>
    <w:rsid w:val="004062E8"/>
    <w:pPr>
      <w:keepNext/>
      <w:spacing w:before="120"/>
      <w:jc w:val="center"/>
      <w:outlineLvl w:val="2"/>
    </w:pPr>
    <w:rPr>
      <w:sz w:val="24"/>
      <w:lang w:val="cs-CZ"/>
    </w:rPr>
  </w:style>
  <w:style w:type="paragraph" w:styleId="Nadpis4">
    <w:name w:val="heading 4"/>
    <w:basedOn w:val="Normlny"/>
    <w:link w:val="Nadpis4Char"/>
    <w:qFormat/>
    <w:rsid w:val="004062E8"/>
    <w:pPr>
      <w:keepNext/>
      <w:jc w:val="center"/>
      <w:outlineLvl w:val="3"/>
    </w:pPr>
    <w:rPr>
      <w:rFonts w:ascii="Arial Narrow" w:hAnsi="Arial Narrow"/>
      <w:b/>
      <w:lang w:val="sk-SK"/>
    </w:rPr>
  </w:style>
  <w:style w:type="paragraph" w:styleId="Nadpis5">
    <w:name w:val="heading 5"/>
    <w:basedOn w:val="Normlny"/>
    <w:link w:val="Nadpis5Char"/>
    <w:qFormat/>
    <w:rsid w:val="004062E8"/>
    <w:pPr>
      <w:keepNext/>
      <w:spacing w:before="120"/>
      <w:jc w:val="center"/>
      <w:outlineLvl w:val="4"/>
    </w:pPr>
    <w:rPr>
      <w:rFonts w:ascii="Arial Narrow" w:hAnsi="Arial Narrow"/>
      <w:b/>
      <w:sz w:val="19"/>
      <w:lang w:val="sk-SK"/>
    </w:rPr>
  </w:style>
  <w:style w:type="paragraph" w:styleId="Nadpis6">
    <w:name w:val="heading 6"/>
    <w:basedOn w:val="Normlny"/>
    <w:link w:val="Nadpis6Char"/>
    <w:qFormat/>
    <w:rsid w:val="004062E8"/>
    <w:pPr>
      <w:keepNext/>
      <w:spacing w:before="120"/>
      <w:jc w:val="center"/>
      <w:outlineLvl w:val="5"/>
    </w:pPr>
    <w:rPr>
      <w:rFonts w:ascii="Arial" w:hAnsi="Arial" w:cs="Arial"/>
      <w:b/>
      <w:sz w:val="21"/>
      <w:lang w:val="sk-SK"/>
    </w:rPr>
  </w:style>
  <w:style w:type="paragraph" w:styleId="Nadpis8">
    <w:name w:val="heading 8"/>
    <w:basedOn w:val="Normlny"/>
    <w:link w:val="Nadpis8Char"/>
    <w:qFormat/>
    <w:rsid w:val="004062E8"/>
    <w:pPr>
      <w:keepNext/>
      <w:shd w:val="clear" w:color="auto" w:fill="FF00FF"/>
      <w:spacing w:before="120"/>
      <w:jc w:val="both"/>
      <w:outlineLvl w:val="7"/>
    </w:pPr>
    <w:rPr>
      <w:rFonts w:ascii="Arial" w:hAnsi="Arial"/>
      <w:color w:val="000000"/>
      <w:sz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4062E8"/>
    <w:rPr>
      <w:rFonts w:ascii="Arial Narrow" w:hAnsi="Arial Narrow"/>
      <w:b/>
      <w:sz w:val="18"/>
      <w:lang w:val="en-GB" w:eastAsia="cs-CZ"/>
    </w:rPr>
  </w:style>
  <w:style w:type="character" w:customStyle="1" w:styleId="Nadpis2Char">
    <w:name w:val="Nadpis 2 Char"/>
    <w:basedOn w:val="Predvolenpsmoodseku"/>
    <w:link w:val="Nadpis2"/>
    <w:qFormat/>
    <w:rsid w:val="004062E8"/>
    <w:rPr>
      <w:rFonts w:ascii="Arial Narrow" w:hAnsi="Arial Narrow"/>
      <w:b/>
      <w:sz w:val="18"/>
      <w:lang w:val="en-GB" w:eastAsia="cs-CZ"/>
    </w:rPr>
  </w:style>
  <w:style w:type="character" w:customStyle="1" w:styleId="Nadpis3Char">
    <w:name w:val="Nadpis 3 Char"/>
    <w:basedOn w:val="Predvolenpsmoodseku"/>
    <w:link w:val="Nadpis3"/>
    <w:qFormat/>
    <w:rsid w:val="004062E8"/>
    <w:rPr>
      <w:sz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qFormat/>
    <w:rsid w:val="004062E8"/>
    <w:rPr>
      <w:rFonts w:ascii="Arial Narrow" w:hAnsi="Arial Narrow"/>
      <w:b/>
      <w:lang w:eastAsia="cs-CZ"/>
    </w:rPr>
  </w:style>
  <w:style w:type="character" w:customStyle="1" w:styleId="Nadpis5Char">
    <w:name w:val="Nadpis 5 Char"/>
    <w:basedOn w:val="Predvolenpsmoodseku"/>
    <w:link w:val="Nadpis5"/>
    <w:qFormat/>
    <w:rsid w:val="004062E8"/>
    <w:rPr>
      <w:rFonts w:ascii="Arial Narrow" w:hAnsi="Arial Narrow"/>
      <w:b/>
      <w:sz w:val="19"/>
      <w:lang w:eastAsia="cs-CZ"/>
    </w:rPr>
  </w:style>
  <w:style w:type="character" w:customStyle="1" w:styleId="Nadpis6Char">
    <w:name w:val="Nadpis 6 Char"/>
    <w:basedOn w:val="Predvolenpsmoodseku"/>
    <w:link w:val="Nadpis6"/>
    <w:qFormat/>
    <w:rsid w:val="004062E8"/>
    <w:rPr>
      <w:rFonts w:ascii="Arial" w:hAnsi="Arial" w:cs="Arial"/>
      <w:b/>
      <w:sz w:val="21"/>
      <w:lang w:eastAsia="cs-CZ"/>
    </w:rPr>
  </w:style>
  <w:style w:type="character" w:customStyle="1" w:styleId="Nadpis8Char">
    <w:name w:val="Nadpis 8 Char"/>
    <w:basedOn w:val="Predvolenpsmoodseku"/>
    <w:link w:val="Nadpis8"/>
    <w:qFormat/>
    <w:rsid w:val="004062E8"/>
    <w:rPr>
      <w:rFonts w:ascii="Arial" w:hAnsi="Arial"/>
      <w:color w:val="000000"/>
      <w:sz w:val="32"/>
      <w:shd w:val="clear" w:color="auto" w:fill="FF00FF"/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0C468F"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table" w:styleId="Mriekatabuky">
    <w:name w:val="Table Grid"/>
    <w:basedOn w:val="Normlnatabuka"/>
    <w:uiPriority w:val="59"/>
    <w:rsid w:val="0018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Spolok sv. Vincenta</dc:creator>
  <dc:description/>
  <cp:lastModifiedBy>Sv Vincent</cp:lastModifiedBy>
  <cp:revision>9</cp:revision>
  <cp:lastPrinted>2017-09-14T09:31:00Z</cp:lastPrinted>
  <dcterms:created xsi:type="dcterms:W3CDTF">2015-12-14T08:43:00Z</dcterms:created>
  <dcterms:modified xsi:type="dcterms:W3CDTF">2018-02-27T06:11:00Z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